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2" w:rsidRPr="00A51402" w:rsidRDefault="00A51402" w:rsidP="00A51402">
      <w:pPr>
        <w:jc w:val="center"/>
      </w:pPr>
      <w:r w:rsidRPr="00A51402">
        <w:t>ТОМСКАЯ ОБЛАСТЬ</w:t>
      </w:r>
    </w:p>
    <w:p w:rsidR="00A51402" w:rsidRPr="00A51402" w:rsidRDefault="00A51402" w:rsidP="00A51402">
      <w:pPr>
        <w:jc w:val="center"/>
      </w:pPr>
      <w:r w:rsidRPr="00A51402">
        <w:t>КАРГАСОКСКИЙ РАЙОН</w:t>
      </w:r>
    </w:p>
    <w:p w:rsidR="00A51402" w:rsidRPr="00A51402" w:rsidRDefault="00A51402" w:rsidP="00A51402">
      <w:pPr>
        <w:jc w:val="center"/>
      </w:pPr>
      <w:r w:rsidRPr="00A51402">
        <w:t>СОВЕТ СОСНОВСКОГО СЕЛЬСКОГО ПОСЕЛЕНИЯ</w:t>
      </w:r>
    </w:p>
    <w:p w:rsidR="00A51402" w:rsidRPr="00A51402" w:rsidRDefault="00A51402" w:rsidP="00A51402">
      <w:pPr>
        <w:jc w:val="center"/>
      </w:pPr>
      <w:r w:rsidRPr="00A51402">
        <w:t>РЕШЕНИЕ</w:t>
      </w:r>
    </w:p>
    <w:p w:rsidR="00A51402" w:rsidRPr="00A51402" w:rsidRDefault="00A51402" w:rsidP="00A51402"/>
    <w:p w:rsidR="00A51402" w:rsidRPr="00A51402" w:rsidRDefault="00A51402" w:rsidP="00A51402">
      <w:pPr>
        <w:pStyle w:val="a3"/>
        <w:numPr>
          <w:ilvl w:val="2"/>
          <w:numId w:val="3"/>
        </w:numPr>
      </w:pPr>
      <w:r>
        <w:t xml:space="preserve">                                                                     </w:t>
      </w:r>
      <w:r w:rsidR="000F237A">
        <w:t xml:space="preserve">                            № 15</w:t>
      </w:r>
    </w:p>
    <w:p w:rsidR="00A51402" w:rsidRPr="00A51402" w:rsidRDefault="00A51402" w:rsidP="00A51402"/>
    <w:p w:rsidR="00A51402" w:rsidRPr="00A51402" w:rsidRDefault="00A51402" w:rsidP="00A51402">
      <w:r w:rsidRPr="00A51402">
        <w:t xml:space="preserve">Об установлении нормы </w:t>
      </w:r>
    </w:p>
    <w:p w:rsidR="00A51402" w:rsidRPr="00A51402" w:rsidRDefault="00A51402" w:rsidP="00A51402">
      <w:r w:rsidRPr="00A51402">
        <w:t>предоставления площади</w:t>
      </w:r>
    </w:p>
    <w:p w:rsidR="00A51402" w:rsidRPr="00A51402" w:rsidRDefault="00A51402" w:rsidP="00A51402">
      <w:r w:rsidRPr="00A51402">
        <w:t>жилого помещения</w:t>
      </w:r>
    </w:p>
    <w:p w:rsidR="00A51402" w:rsidRPr="00A51402" w:rsidRDefault="00A51402" w:rsidP="00A51402"/>
    <w:p w:rsidR="00A51402" w:rsidRPr="00A51402" w:rsidRDefault="00A51402" w:rsidP="00A51402">
      <w:r w:rsidRPr="00A51402">
        <w:t xml:space="preserve">     Рассмотрев и обсудив вопрос об установлении нормы предоставления площади жилого помещения и учётной нормы площади жилого помещения по договору социального найма, руководствуясь Постановлением Правительства РФ от 29.08.2005 № 541, Жилищным кодексом РФ </w:t>
      </w:r>
      <w:r>
        <w:t xml:space="preserve">п. 2 </w:t>
      </w:r>
      <w:r w:rsidRPr="00A51402">
        <w:t>ст. 50</w:t>
      </w:r>
      <w:r>
        <w:t xml:space="preserve">, в связи с большим износом муниципального жилья </w:t>
      </w:r>
    </w:p>
    <w:p w:rsidR="00A51402" w:rsidRPr="00A51402" w:rsidRDefault="00A51402" w:rsidP="00A51402"/>
    <w:p w:rsidR="00A51402" w:rsidRPr="00A51402" w:rsidRDefault="00A51402" w:rsidP="00A51402">
      <w:r w:rsidRPr="00A51402">
        <w:t>Совет Сосновского сельского поселения решил:</w:t>
      </w:r>
    </w:p>
    <w:p w:rsidR="00A51402" w:rsidRPr="00A51402" w:rsidRDefault="00A51402" w:rsidP="00A51402">
      <w:r w:rsidRPr="00A51402">
        <w:t xml:space="preserve">     </w:t>
      </w:r>
    </w:p>
    <w:p w:rsidR="00A51402" w:rsidRPr="00A51402" w:rsidRDefault="00A51402" w:rsidP="00A51402">
      <w:pPr>
        <w:numPr>
          <w:ilvl w:val="0"/>
          <w:numId w:val="2"/>
        </w:numPr>
      </w:pPr>
      <w:r w:rsidRPr="00A51402">
        <w:t>Установить стандарт социальной нормы площади</w:t>
      </w:r>
      <w:r>
        <w:t xml:space="preserve"> жилья по поселению в размере 12</w:t>
      </w:r>
      <w:r w:rsidRPr="00A51402">
        <w:t xml:space="preserve"> кв.м. общей площади на одного члена семьи из 3-х и более человек, 42 кв.м. – на семью из 2-х человек, 33 кв.м.– на одиноко проживающего человека.</w:t>
      </w:r>
    </w:p>
    <w:p w:rsidR="00A51402" w:rsidRDefault="00A51402" w:rsidP="00A51402">
      <w:pPr>
        <w:numPr>
          <w:ilvl w:val="0"/>
          <w:numId w:val="2"/>
        </w:numPr>
      </w:pPr>
      <w:r w:rsidRPr="00A51402">
        <w:t>Установить минимальный размер площади жилого помещения для определения уровня обеспеченности граждан общей площадью жилого помещения равной установленному стандарту социальной нормы площади жилья.</w:t>
      </w:r>
    </w:p>
    <w:p w:rsidR="00A51402" w:rsidRPr="00A51402" w:rsidRDefault="00A51402" w:rsidP="00A51402">
      <w:pPr>
        <w:numPr>
          <w:ilvl w:val="0"/>
          <w:numId w:val="2"/>
        </w:numPr>
      </w:pPr>
      <w:r>
        <w:t>Решение Совета Сосновского сельского поселения № 107 от 10.09.2007 признать утратившим силу.</w:t>
      </w:r>
    </w:p>
    <w:p w:rsidR="00A51402" w:rsidRPr="00A51402" w:rsidRDefault="00A51402" w:rsidP="00A51402">
      <w:pPr>
        <w:numPr>
          <w:ilvl w:val="0"/>
          <w:numId w:val="2"/>
        </w:numPr>
      </w:pPr>
      <w:r w:rsidRPr="00A51402">
        <w:t>Настоящее решение обнародовать</w:t>
      </w:r>
      <w:r>
        <w:t xml:space="preserve"> </w:t>
      </w:r>
      <w:proofErr w:type="gramStart"/>
      <w:r>
        <w:t>согласно Устава</w:t>
      </w:r>
      <w:proofErr w:type="gramEnd"/>
      <w:r>
        <w:t xml:space="preserve"> Сосновского сельского поселения</w:t>
      </w:r>
      <w:r w:rsidRPr="00A51402">
        <w:t>.</w:t>
      </w:r>
    </w:p>
    <w:p w:rsidR="00A51402" w:rsidRPr="00A51402" w:rsidRDefault="00A51402" w:rsidP="00A51402"/>
    <w:p w:rsidR="00A51402" w:rsidRPr="00A51402" w:rsidRDefault="00A51402" w:rsidP="00A51402"/>
    <w:p w:rsidR="00A51402" w:rsidRPr="00A51402" w:rsidRDefault="005E42DD" w:rsidP="00A51402">
      <w:r>
        <w:t>Глава Сосн</w:t>
      </w:r>
      <w:r w:rsidR="00A51402">
        <w:t>о</w:t>
      </w:r>
      <w:r>
        <w:t>в</w:t>
      </w:r>
      <w:r w:rsidR="00A51402">
        <w:t>ского сельского поселения</w:t>
      </w:r>
      <w:r w:rsidR="00A51402" w:rsidRPr="00A51402">
        <w:t xml:space="preserve">                                                     Б.Л.Гришаев</w:t>
      </w:r>
    </w:p>
    <w:p w:rsidR="00A51402" w:rsidRPr="00A51402" w:rsidRDefault="00A51402" w:rsidP="00A51402">
      <w:pPr>
        <w:ind w:left="360"/>
      </w:pPr>
    </w:p>
    <w:p w:rsidR="00601989" w:rsidRDefault="00601989"/>
    <w:sectPr w:rsidR="00601989" w:rsidSect="00E6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53C"/>
    <w:multiLevelType w:val="multilevel"/>
    <w:tmpl w:val="B4A4AE0E"/>
    <w:lvl w:ilvl="0">
      <w:start w:val="10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1">
    <w:nsid w:val="3C5672ED"/>
    <w:multiLevelType w:val="multilevel"/>
    <w:tmpl w:val="1B526782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C26337"/>
    <w:multiLevelType w:val="hybridMultilevel"/>
    <w:tmpl w:val="E7F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02"/>
    <w:rsid w:val="000F237A"/>
    <w:rsid w:val="005E42DD"/>
    <w:rsid w:val="00601989"/>
    <w:rsid w:val="00A51402"/>
    <w:rsid w:val="00E6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2013-04-04T02:47:00Z</cp:lastPrinted>
  <dcterms:created xsi:type="dcterms:W3CDTF">2013-04-02T04:29:00Z</dcterms:created>
  <dcterms:modified xsi:type="dcterms:W3CDTF">2013-04-04T02:47:00Z</dcterms:modified>
</cp:coreProperties>
</file>